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drawing>
          <wp:inline distT="0" distB="0" distL="0" distR="0">
            <wp:extent cx="6120057" cy="103947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039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Nom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Date de naissance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Adresse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phone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Adresse email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Niveau d'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tudes et dipl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mes obtenus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nom Nationalit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Motivations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Date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atelier : 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 xml:space="preserve">Votre inscription sera prise en compte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sz w:val="24"/>
          <w:szCs w:val="24"/>
          <w:rtl w:val="0"/>
        </w:rPr>
        <w:t>la r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ception du pr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sent document, accompagn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" w:hAnsi="Times"/>
          <w:i w:val="1"/>
          <w:iCs w:val="1"/>
          <w:sz w:val="24"/>
          <w:szCs w:val="24"/>
          <w:rtl w:val="0"/>
        </w:rPr>
        <w:t>d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un acompte non remboursable de 40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€ 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 xml:space="preserve">(le reste est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sz w:val="24"/>
          <w:szCs w:val="24"/>
          <w:rtl w:val="0"/>
        </w:rPr>
        <w:t>r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 xml:space="preserve">gler le premier jour du stage) 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i w:val="1"/>
          <w:iCs w:val="1"/>
          <w:sz w:val="24"/>
          <w:szCs w:val="24"/>
          <w:rtl w:val="0"/>
        </w:rPr>
        <w:t>l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 xml:space="preserve">ordre de Temistocles LOPEZ. Vous recevrez ensuite une confirmation par email.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rtl w:val="0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Merci de retourner ce formulaire d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" w:hAnsi="Times"/>
          <w:i w:val="1"/>
          <w:iCs w:val="1"/>
          <w:sz w:val="24"/>
          <w:szCs w:val="24"/>
          <w:rtl w:val="0"/>
          <w:lang w:val="fr-FR"/>
        </w:rPr>
        <w:t>inscription compl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" w:hAnsi="Times"/>
          <w:i w:val="1"/>
          <w:iCs w:val="1"/>
          <w:sz w:val="24"/>
          <w:szCs w:val="24"/>
          <w:rtl w:val="0"/>
        </w:rPr>
        <w:t>t</w:t>
      </w:r>
      <w:r>
        <w:rPr>
          <w:rFonts w:ascii="Times" w:hAnsi="Times" w:hint="default"/>
          <w:i w:val="1"/>
          <w:iCs w:val="1"/>
          <w:sz w:val="24"/>
          <w:szCs w:val="24"/>
          <w:rtl w:val="0"/>
        </w:rPr>
        <w:t xml:space="preserve">é </w:t>
      </w:r>
      <w:r>
        <w:rPr>
          <w:rFonts w:ascii="Times" w:hAnsi="Times"/>
          <w:i w:val="1"/>
          <w:iCs w:val="1"/>
          <w:sz w:val="24"/>
          <w:szCs w:val="24"/>
          <w:rtl w:val="0"/>
          <w:lang w:val="da-DK"/>
        </w:rPr>
        <w:t>et sign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i w:val="1"/>
          <w:iCs w:val="1"/>
          <w:sz w:val="24"/>
          <w:szCs w:val="24"/>
          <w:rtl w:val="0"/>
        </w:rPr>
        <w:t xml:space="preserve">: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Objectif Cin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ma / Olivier Lavielle 12 rue Mathis, 75019 Paris </w:t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SIGNATURE DU CANDIDAT (ou de son repr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sentant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gal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il est mineur)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